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/>
      </w:pPr>
      <w:r>
        <w:rPr>
          <w:rFonts w:ascii="Calibri" w:hAnsi="Calibri" w:eastAsia="Calibri"/>
          <w:b/>
          <w:i w:val="0"/>
          <w:color w:val="7A1F2B"/>
          <w:sz w:val="24"/>
        </w:rPr>
        <w:t>CRIMSON HORSE</w:t>
      </w:r>
    </w:p>
    <w:p>
      <w:r>
        <w:rPr>
          <w:rFonts w:ascii="Calibri" w:hAnsi="Calibri" w:eastAsia="Calibri"/>
          <w:b/>
          <w:i w:val="0"/>
          <w:color w:val="7A1F2B"/>
          <w:sz w:val="44"/>
        </w:rPr>
        <w:t>Documents for one case</w:t>
      </w:r>
    </w:p>
    <w:p>
      <w:r>
        <w:rPr>
          <w:rFonts w:ascii="Calibri" w:hAnsi="Calibri" w:eastAsia="Calibri"/>
          <w:b w:val="0"/>
          <w:i w:val="0"/>
          <w:color w:val="4A4A4A"/>
          <w:sz w:val="24"/>
        </w:rPr>
        <w:t>What to ask a lead provider or client to send</w:t>
      </w:r>
    </w:p>
    <w:p>
      <w:pPr>
        <w:pStyle w:val="Heading1"/>
      </w:pPr>
      <w:r>
        <w:rPr>
          <w:rFonts w:ascii="Calibri" w:hAnsi="Calibri"/>
          <w:color w:val="7A1F2B"/>
        </w:rPr>
        <w:t>Please send one folder per business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Name it with the company and the supplier if you can. Do not mix two clients in the same folder. Thank you — clear papers let us give you a clear answer.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Please send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How important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Why we ask for it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The signed energy contract, or the welcome / award letter that sets out the rates and dates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We need this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This is the deal: parties, dates, unit rates, standing charge, estimated annual use, meter point.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The bills for the period you want us to look at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We need these if you want a figure based on actual use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Units used, amounts charged, invoice dates (used later if interest is applied).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Any letter of authority the client signed for a broker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Please send if a broker was involved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Who was allowed to speak to the supplier, and when.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Any quote, proposal or renewal email from the broker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Please send if you have it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How the deal was put, and whether commission or “paid by the supplier” is mentioned.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 short note of the client’s name, site address and supplier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We need this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So papers are matched to the right business and meter.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The supplier’s terms, if you have a copy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Helpful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Termination and charging wording. It does not replace the signed rates.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Any earlier report or opinion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Helpful as background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We will not copy its percentages unless you ask us to in writing.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 solicitor instruction note if any percentage or imputed months are to be used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Needed before any % or imputation is entered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The only way a commission, interest rate or imputed bill goes into the file.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Please do not put these in the energy folder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Mortgage papers, subject-access packs, passports or bank statements from another type of claim.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Papers for a different company or a different site, unless labelled as a separate case.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Mac “._” companion files. These are not the real documents. Send the PDF or Word file itself.</w:t>
      </w:r>
    </w:p>
    <w:p>
      <w:pPr>
        <w:pStyle w:val="Heading1"/>
      </w:pPr>
      <w:r>
        <w:rPr>
          <w:rFonts w:ascii="Calibri" w:hAnsi="Calibri"/>
          <w:color w:val="7A1F2B"/>
        </w:rPr>
        <w:t>If something is missing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We leave the field blank and tell you what is needed. We do not guess. The file is paused, not refused. When the paper arrives, we run the same case again.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74" w:right="1077" w:bottom="1020" w:left="1077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i w:val="0"/>
        <w:color w:val="4A4A4A"/>
        <w:sz w:val="16"/>
      </w:rPr>
      <w:t>For lead providers, clients and operators  ·  18 August 2026  ·  Not legal advice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 w:eastAsia="Calibri"/>
        <w:b/>
        <w:i w:val="0"/>
        <w:color w:val="7A1F2B"/>
        <w:sz w:val="18"/>
      </w:rPr>
      <w:t xml:space="preserve">    CRIMSON HORSE  ·  rollout note</w:t>
    </w:r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